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8E" w:rsidRDefault="00941B8E" w:rsidP="00FE0F16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</w:p>
    <w:p w:rsidR="00941B8E" w:rsidRPr="00E71699" w:rsidRDefault="00941B8E" w:rsidP="00FE0F16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t>Checkliste</w:t>
      </w:r>
      <w:r w:rsidRPr="00CE0283">
        <w:rPr>
          <w:rFonts w:ascii="Arial" w:hAnsi="Arial" w:cs="Arial"/>
          <w:b/>
          <w:color w:val="000000"/>
          <w:sz w:val="24"/>
          <w:szCs w:val="20"/>
        </w:rPr>
        <w:t xml:space="preserve">: </w:t>
      </w:r>
      <w:r w:rsidRPr="00E71699">
        <w:rPr>
          <w:rFonts w:ascii="Arial" w:hAnsi="Arial" w:cs="Arial"/>
          <w:b/>
          <w:color w:val="000000"/>
          <w:sz w:val="24"/>
          <w:szCs w:val="20"/>
        </w:rPr>
        <w:t>Mögliche Zielgruppen sammeln</w:t>
      </w:r>
    </w:p>
    <w:p w:rsidR="00941B8E" w:rsidRPr="00D32264" w:rsidRDefault="00941B8E" w:rsidP="00FE0F1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(Zeitraum </w:t>
      </w:r>
      <w:r w:rsidRPr="0006381A">
        <w:rPr>
          <w:rFonts w:ascii="Arial" w:hAnsi="Arial" w:cs="Arial"/>
          <w:b/>
          <w:color w:val="000000"/>
          <w:sz w:val="20"/>
          <w:szCs w:val="20"/>
        </w:rPr>
        <w:t xml:space="preserve">Mai-Juni, 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zur Arbeit </w:t>
      </w:r>
      <w:r>
        <w:rPr>
          <w:rFonts w:ascii="Arial" w:hAnsi="Arial" w:cs="Arial"/>
          <w:color w:val="000000"/>
          <w:sz w:val="20"/>
          <w:szCs w:val="20"/>
        </w:rPr>
        <w:t>vor dem Initialwo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rkshop, Checkliste mit Vorschlägen für Bearbeitungszeiträume der Kampagnenaufgaben) </w:t>
      </w:r>
    </w:p>
    <w:p w:rsidR="00941B8E" w:rsidRDefault="00941B8E" w:rsidP="00FE0F1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41B8E" w:rsidRPr="00CE0283" w:rsidRDefault="00941B8E" w:rsidP="00FE0F1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41B8E" w:rsidRDefault="00941B8E" w:rsidP="00FE0F1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Arbeitspaket „</w:t>
      </w:r>
      <w:r w:rsidRPr="0030656C">
        <w:rPr>
          <w:rFonts w:ascii="Arial" w:hAnsi="Arial" w:cs="Arial"/>
          <w:b/>
          <w:color w:val="000000"/>
          <w:sz w:val="20"/>
          <w:szCs w:val="20"/>
        </w:rPr>
        <w:t>Mögliche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Ziegruppen</w:t>
      </w:r>
      <w:r w:rsidRPr="0030656C">
        <w:rPr>
          <w:rFonts w:ascii="Arial" w:hAnsi="Arial" w:cs="Arial"/>
          <w:b/>
          <w:color w:val="000000"/>
          <w:sz w:val="20"/>
          <w:szCs w:val="20"/>
        </w:rPr>
        <w:t xml:space="preserve"> sammlen</w:t>
      </w:r>
      <w:r>
        <w:rPr>
          <w:rFonts w:ascii="Arial" w:hAnsi="Arial" w:cs="Arial"/>
          <w:b/>
          <w:color w:val="000000"/>
          <w:sz w:val="20"/>
          <w:szCs w:val="20"/>
        </w:rPr>
        <w:t>“:</w:t>
      </w:r>
    </w:p>
    <w:p w:rsidR="00941B8E" w:rsidRPr="00FC4B32" w:rsidRDefault="00941B8E" w:rsidP="00FE0F1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Ziel ist, mögliche Zielruppen, die </w:t>
      </w:r>
      <w:r w:rsidRPr="00FC4B32">
        <w:rPr>
          <w:rFonts w:ascii="Arial" w:hAnsi="Arial" w:cs="Arial"/>
          <w:bCs/>
          <w:color w:val="000000"/>
          <w:sz w:val="20"/>
          <w:szCs w:val="20"/>
        </w:rPr>
        <w:t xml:space="preserve">eine Energiesparkampagne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addresieren soll </w:t>
      </w:r>
      <w:r w:rsidRPr="00FC4B32">
        <w:rPr>
          <w:rFonts w:ascii="Arial" w:hAnsi="Arial" w:cs="Arial"/>
          <w:bCs/>
          <w:color w:val="000000"/>
          <w:sz w:val="20"/>
          <w:szCs w:val="20"/>
        </w:rPr>
        <w:t xml:space="preserve">zu erkunden, zu identifizieren und eine Vorauswahl geeigneter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Zielgruppen </w:t>
      </w:r>
      <w:r w:rsidRPr="00FC4B32">
        <w:rPr>
          <w:rFonts w:ascii="Arial" w:hAnsi="Arial" w:cs="Arial"/>
          <w:bCs/>
          <w:color w:val="000000"/>
          <w:sz w:val="20"/>
          <w:szCs w:val="20"/>
        </w:rPr>
        <w:t xml:space="preserve">zu treffen. </w:t>
      </w:r>
    </w:p>
    <w:p w:rsidR="00941B8E" w:rsidRDefault="00941B8E"/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0"/>
        <w:gridCol w:w="1440"/>
        <w:gridCol w:w="1440"/>
        <w:gridCol w:w="1440"/>
        <w:gridCol w:w="1440"/>
        <w:gridCol w:w="1440"/>
        <w:gridCol w:w="1440"/>
      </w:tblGrid>
      <w:tr w:rsidR="00941B8E" w:rsidRPr="008F1379">
        <w:tc>
          <w:tcPr>
            <w:tcW w:w="5580" w:type="dxa"/>
            <w:vMerge w:val="restart"/>
            <w:vAlign w:val="center"/>
          </w:tcPr>
          <w:p w:rsidR="00941B8E" w:rsidRPr="008F1379" w:rsidRDefault="00941B8E" w:rsidP="00FE0F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Mögliche Kriterien zur (Vor-)Auswahl geeigneter Zielgruppen</w:t>
            </w:r>
          </w:p>
        </w:tc>
        <w:tc>
          <w:tcPr>
            <w:tcW w:w="8640" w:type="dxa"/>
            <w:gridSpan w:val="6"/>
          </w:tcPr>
          <w:p w:rsidR="00941B8E" w:rsidRPr="008F1379" w:rsidRDefault="00941B8E" w:rsidP="008D0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379">
              <w:rPr>
                <w:rFonts w:ascii="Arial" w:hAnsi="Arial" w:cs="Arial"/>
                <w:b/>
                <w:color w:val="000000"/>
                <w:sz w:val="20"/>
                <w:szCs w:val="20"/>
              </w:rPr>
              <w:t>Mögliche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Zielgruppen</w:t>
            </w:r>
          </w:p>
        </w:tc>
      </w:tr>
      <w:tr w:rsidR="00941B8E" w:rsidRPr="008F1379">
        <w:tc>
          <w:tcPr>
            <w:tcW w:w="5580" w:type="dxa"/>
            <w:vMerge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06381A" w:rsidRDefault="00941B8E" w:rsidP="000638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MA Abteilung x</w:t>
            </w:r>
          </w:p>
        </w:tc>
        <w:tc>
          <w:tcPr>
            <w:tcW w:w="1440" w:type="dxa"/>
          </w:tcPr>
          <w:p w:rsidR="00941B8E" w:rsidRPr="0006381A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MA</w:t>
            </w:r>
          </w:p>
          <w:p w:rsidR="00941B8E" w:rsidRPr="0006381A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8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Abteilung </w:t>
            </w:r>
          </w:p>
          <w:p w:rsidR="00941B8E" w:rsidRPr="0006381A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1B8E" w:rsidRPr="008F1379">
        <w:tc>
          <w:tcPr>
            <w:tcW w:w="5580" w:type="dxa"/>
            <w:shd w:val="clear" w:color="auto" w:fill="D9D9D9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1B8E" w:rsidRPr="008F1379">
        <w:trPr>
          <w:trHeight w:val="58"/>
        </w:trPr>
        <w:tc>
          <w:tcPr>
            <w:tcW w:w="5580" w:type="dxa"/>
          </w:tcPr>
          <w:p w:rsidR="00941B8E" w:rsidRPr="008F1379" w:rsidRDefault="00941B8E" w:rsidP="0006381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 Gruppe Kontrolle über das in C.2 benannte Verhalten (kann es also umsetzen?)?</w:t>
            </w: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B8E" w:rsidRPr="008F1379">
        <w:tc>
          <w:tcPr>
            <w:tcW w:w="5580" w:type="dxa"/>
          </w:tcPr>
          <w:p w:rsidR="00941B8E" w:rsidRPr="008F1379" w:rsidRDefault="00941B8E" w:rsidP="0037348C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Gruppe ist längerfristig im Gebäude (z.B. nicht nur 1 Tag die Woche….)?</w:t>
            </w: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B8E" w:rsidRPr="008F1379">
        <w:tc>
          <w:tcPr>
            <w:tcW w:w="5580" w:type="dxa"/>
          </w:tcPr>
          <w:p w:rsidR="00941B8E" w:rsidRDefault="00941B8E" w:rsidP="0037348C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 Gruppe hat auch Mitglieder die offen für neues sind?</w:t>
            </w: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B8E" w:rsidRPr="008F1379">
        <w:tc>
          <w:tcPr>
            <w:tcW w:w="5580" w:type="dxa"/>
          </w:tcPr>
          <w:p w:rsidR="00941B8E" w:rsidRPr="00CE0283" w:rsidRDefault="00941B8E" w:rsidP="00E57FB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Zudem ggf. wichtig:</w:t>
            </w: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1B8E" w:rsidRPr="008F1379">
        <w:tc>
          <w:tcPr>
            <w:tcW w:w="5580" w:type="dxa"/>
          </w:tcPr>
          <w:p w:rsidR="00941B8E" w:rsidRPr="00CE0283" w:rsidRDefault="00941B8E" w:rsidP="00E57FB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Zudem ggf. wichtig:</w:t>
            </w:r>
          </w:p>
        </w:tc>
        <w:tc>
          <w:tcPr>
            <w:tcW w:w="1440" w:type="dxa"/>
          </w:tcPr>
          <w:p w:rsidR="00941B8E" w:rsidRPr="008F1379" w:rsidRDefault="00941B8E" w:rsidP="008D0E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B8E" w:rsidRPr="008F1379" w:rsidRDefault="00941B8E" w:rsidP="00E57F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1B8E" w:rsidRPr="0003435C" w:rsidRDefault="00941B8E" w:rsidP="00E71699"/>
    <w:sectPr w:rsidR="00941B8E" w:rsidRPr="0003435C" w:rsidSect="00D32264">
      <w:headerReference w:type="default" r:id="rId7"/>
      <w:footerReference w:type="default" r:id="rId8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8E" w:rsidRDefault="00941B8E" w:rsidP="001B4270">
      <w:pPr>
        <w:spacing w:after="0" w:line="240" w:lineRule="auto"/>
      </w:pPr>
      <w:r>
        <w:separator/>
      </w:r>
    </w:p>
  </w:endnote>
  <w:endnote w:type="continuationSeparator" w:id="0">
    <w:p w:rsidR="00941B8E" w:rsidRDefault="00941B8E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8E" w:rsidRDefault="00941B8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41B8E" w:rsidRDefault="00941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8E" w:rsidRDefault="00941B8E" w:rsidP="001B4270">
      <w:pPr>
        <w:spacing w:after="0" w:line="240" w:lineRule="auto"/>
      </w:pPr>
      <w:r>
        <w:separator/>
      </w:r>
    </w:p>
  </w:footnote>
  <w:footnote w:type="continuationSeparator" w:id="0">
    <w:p w:rsidR="00941B8E" w:rsidRDefault="00941B8E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8E" w:rsidRPr="00FE0F16" w:rsidRDefault="00941B8E" w:rsidP="00FE0F1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3.5pt;height:23.25pt">
          <v:imagedata r:id="rId1" r:href="rId2"/>
        </v:shape>
      </w:pict>
    </w:r>
    <w:r>
      <w:rPr>
        <w:rFonts w:ascii="Arial" w:hAnsi="Arial" w:cs="Arial"/>
        <w:b/>
        <w:color w:val="000000"/>
        <w:sz w:val="24"/>
        <w:szCs w:val="20"/>
      </w:rPr>
      <w:t xml:space="preserve"> Erkundungsphase: Checklisten zur Vorbereitung der Kampagne in der Erkundungsphase</w:t>
    </w:r>
    <w:r>
      <w:fldChar w:fldCharType="begin"/>
    </w:r>
    <w:r>
      <w:instrText xml:space="preserve"> FILENAME   \* MERGEFORMAT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E"/>
    <w:multiLevelType w:val="single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22"/>
  </w:num>
  <w:num w:numId="5">
    <w:abstractNumId w:val="11"/>
  </w:num>
  <w:num w:numId="6">
    <w:abstractNumId w:val="12"/>
  </w:num>
  <w:num w:numId="7">
    <w:abstractNumId w:val="2"/>
  </w:num>
  <w:num w:numId="8">
    <w:abstractNumId w:val="16"/>
  </w:num>
  <w:num w:numId="9">
    <w:abstractNumId w:val="17"/>
  </w:num>
  <w:num w:numId="10">
    <w:abstractNumId w:val="14"/>
  </w:num>
  <w:num w:numId="11">
    <w:abstractNumId w:val="9"/>
  </w:num>
  <w:num w:numId="12">
    <w:abstractNumId w:val="19"/>
  </w:num>
  <w:num w:numId="13">
    <w:abstractNumId w:val="10"/>
  </w:num>
  <w:num w:numId="14">
    <w:abstractNumId w:val="24"/>
  </w:num>
  <w:num w:numId="15">
    <w:abstractNumId w:val="23"/>
  </w:num>
  <w:num w:numId="16">
    <w:abstractNumId w:val="0"/>
  </w:num>
  <w:num w:numId="17">
    <w:abstractNumId w:val="15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4"/>
  </w:num>
  <w:num w:numId="23">
    <w:abstractNumId w:val="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5D"/>
    <w:rsid w:val="00003E33"/>
    <w:rsid w:val="0002041C"/>
    <w:rsid w:val="00031AE1"/>
    <w:rsid w:val="0003435C"/>
    <w:rsid w:val="000525A4"/>
    <w:rsid w:val="0006381A"/>
    <w:rsid w:val="00087B80"/>
    <w:rsid w:val="000C50EB"/>
    <w:rsid w:val="001227E0"/>
    <w:rsid w:val="0018018F"/>
    <w:rsid w:val="0018136C"/>
    <w:rsid w:val="00196FD7"/>
    <w:rsid w:val="001B4270"/>
    <w:rsid w:val="001B55B4"/>
    <w:rsid w:val="001D07F1"/>
    <w:rsid w:val="001D404D"/>
    <w:rsid w:val="001F19F9"/>
    <w:rsid w:val="002262E5"/>
    <w:rsid w:val="00287843"/>
    <w:rsid w:val="002C6196"/>
    <w:rsid w:val="002C62B1"/>
    <w:rsid w:val="002D5B18"/>
    <w:rsid w:val="002D71F6"/>
    <w:rsid w:val="002E3525"/>
    <w:rsid w:val="0030007A"/>
    <w:rsid w:val="00305646"/>
    <w:rsid w:val="0030656C"/>
    <w:rsid w:val="00317AB5"/>
    <w:rsid w:val="00333A0B"/>
    <w:rsid w:val="00350FA4"/>
    <w:rsid w:val="0035148F"/>
    <w:rsid w:val="0037348C"/>
    <w:rsid w:val="003751D3"/>
    <w:rsid w:val="00392598"/>
    <w:rsid w:val="003928A9"/>
    <w:rsid w:val="003B7990"/>
    <w:rsid w:val="003C6210"/>
    <w:rsid w:val="003E7E28"/>
    <w:rsid w:val="0041534C"/>
    <w:rsid w:val="00421AEB"/>
    <w:rsid w:val="004228AE"/>
    <w:rsid w:val="00477005"/>
    <w:rsid w:val="004A0B01"/>
    <w:rsid w:val="004A6C6B"/>
    <w:rsid w:val="004B0438"/>
    <w:rsid w:val="004B0D05"/>
    <w:rsid w:val="004C6BDF"/>
    <w:rsid w:val="004D176F"/>
    <w:rsid w:val="004D3F8E"/>
    <w:rsid w:val="004E6E7B"/>
    <w:rsid w:val="00500F6C"/>
    <w:rsid w:val="00503307"/>
    <w:rsid w:val="00521B1E"/>
    <w:rsid w:val="00530634"/>
    <w:rsid w:val="00531678"/>
    <w:rsid w:val="005404C6"/>
    <w:rsid w:val="00594D04"/>
    <w:rsid w:val="005A1635"/>
    <w:rsid w:val="005A6E4D"/>
    <w:rsid w:val="005A7784"/>
    <w:rsid w:val="005B11B7"/>
    <w:rsid w:val="005B34D4"/>
    <w:rsid w:val="005C5D6F"/>
    <w:rsid w:val="006022B9"/>
    <w:rsid w:val="00607250"/>
    <w:rsid w:val="006272BD"/>
    <w:rsid w:val="00631267"/>
    <w:rsid w:val="00642E4C"/>
    <w:rsid w:val="00650C1C"/>
    <w:rsid w:val="006735D2"/>
    <w:rsid w:val="0068081D"/>
    <w:rsid w:val="0069678D"/>
    <w:rsid w:val="006B3D60"/>
    <w:rsid w:val="006B75AB"/>
    <w:rsid w:val="006C1154"/>
    <w:rsid w:val="006D5AFC"/>
    <w:rsid w:val="006E6D0F"/>
    <w:rsid w:val="00704078"/>
    <w:rsid w:val="00705668"/>
    <w:rsid w:val="00713034"/>
    <w:rsid w:val="00790B66"/>
    <w:rsid w:val="007A2CE2"/>
    <w:rsid w:val="007C51CE"/>
    <w:rsid w:val="007D6DE9"/>
    <w:rsid w:val="007D7B07"/>
    <w:rsid w:val="00837BDD"/>
    <w:rsid w:val="00850F0D"/>
    <w:rsid w:val="00853649"/>
    <w:rsid w:val="00861A78"/>
    <w:rsid w:val="00872B02"/>
    <w:rsid w:val="00873D8C"/>
    <w:rsid w:val="008C45AC"/>
    <w:rsid w:val="008D0ED9"/>
    <w:rsid w:val="008F1379"/>
    <w:rsid w:val="00941B8E"/>
    <w:rsid w:val="009A2D38"/>
    <w:rsid w:val="00A04C60"/>
    <w:rsid w:val="00A7638A"/>
    <w:rsid w:val="00A80598"/>
    <w:rsid w:val="00AC2644"/>
    <w:rsid w:val="00AE683C"/>
    <w:rsid w:val="00AF24F5"/>
    <w:rsid w:val="00B03484"/>
    <w:rsid w:val="00B077E0"/>
    <w:rsid w:val="00B64D1C"/>
    <w:rsid w:val="00B679DC"/>
    <w:rsid w:val="00BA4BEE"/>
    <w:rsid w:val="00BC600F"/>
    <w:rsid w:val="00BF5378"/>
    <w:rsid w:val="00C411F4"/>
    <w:rsid w:val="00C42A22"/>
    <w:rsid w:val="00C55E81"/>
    <w:rsid w:val="00C74192"/>
    <w:rsid w:val="00C74934"/>
    <w:rsid w:val="00C903A1"/>
    <w:rsid w:val="00C92543"/>
    <w:rsid w:val="00CC00FB"/>
    <w:rsid w:val="00CD6417"/>
    <w:rsid w:val="00CE0283"/>
    <w:rsid w:val="00CE2730"/>
    <w:rsid w:val="00CE713C"/>
    <w:rsid w:val="00CF66BB"/>
    <w:rsid w:val="00D04524"/>
    <w:rsid w:val="00D32264"/>
    <w:rsid w:val="00D37B80"/>
    <w:rsid w:val="00D841FF"/>
    <w:rsid w:val="00D9399C"/>
    <w:rsid w:val="00D971F8"/>
    <w:rsid w:val="00DB3D43"/>
    <w:rsid w:val="00DE6697"/>
    <w:rsid w:val="00E007ED"/>
    <w:rsid w:val="00E0555D"/>
    <w:rsid w:val="00E05A62"/>
    <w:rsid w:val="00E1102C"/>
    <w:rsid w:val="00E13874"/>
    <w:rsid w:val="00E14279"/>
    <w:rsid w:val="00E22DD8"/>
    <w:rsid w:val="00E27D44"/>
    <w:rsid w:val="00E32547"/>
    <w:rsid w:val="00E34310"/>
    <w:rsid w:val="00E5715D"/>
    <w:rsid w:val="00E57FBA"/>
    <w:rsid w:val="00E662D5"/>
    <w:rsid w:val="00E71699"/>
    <w:rsid w:val="00E90C28"/>
    <w:rsid w:val="00F144F7"/>
    <w:rsid w:val="00F16A68"/>
    <w:rsid w:val="00F16CDF"/>
    <w:rsid w:val="00F24486"/>
    <w:rsid w:val="00F32C3D"/>
    <w:rsid w:val="00F44007"/>
    <w:rsid w:val="00F57000"/>
    <w:rsid w:val="00F63DE2"/>
    <w:rsid w:val="00FA6B75"/>
    <w:rsid w:val="00FC3408"/>
    <w:rsid w:val="00FC4B32"/>
    <w:rsid w:val="00F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15D"/>
    <w:pPr>
      <w:ind w:left="720"/>
      <w:contextualSpacing/>
    </w:pPr>
  </w:style>
  <w:style w:type="table" w:styleId="TableGrid">
    <w:name w:val="Table Grid"/>
    <w:basedOn w:val="TableNormal"/>
    <w:uiPriority w:val="99"/>
    <w:rsid w:val="00E57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7A2CE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DefaultParagraphFont"/>
    <w:uiPriority w:val="99"/>
    <w:semiHidden/>
    <w:rsid w:val="007A2CE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86"/>
    <w:rPr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CD64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ho-energie.de/img/logos/logo_ec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subject/>
  <dc:creator>homburg</dc:creator>
  <cp:keywords/>
  <dc:description/>
  <cp:lastModifiedBy>Andreas Stolberg</cp:lastModifiedBy>
  <cp:revision>3</cp:revision>
  <cp:lastPrinted>2018-01-23T09:17:00Z</cp:lastPrinted>
  <dcterms:created xsi:type="dcterms:W3CDTF">2018-10-22T03:58:00Z</dcterms:created>
  <dcterms:modified xsi:type="dcterms:W3CDTF">2018-10-22T04:11:00Z</dcterms:modified>
</cp:coreProperties>
</file>